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F6" w:rsidRPr="00DF4DE2" w:rsidRDefault="00397BF6" w:rsidP="006F232C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OLE_LINK1"/>
      <w:bookmarkStart w:id="1" w:name="OLE_LINK2"/>
      <w:bookmarkStart w:id="2" w:name="OLE_LINK8"/>
      <w:r w:rsidRPr="00DF4DE2">
        <w:rPr>
          <w:rFonts w:ascii="黑体" w:eastAsia="黑体" w:hAnsi="黑体" w:hint="eastAsia"/>
          <w:b/>
          <w:sz w:val="44"/>
          <w:szCs w:val="44"/>
        </w:rPr>
        <w:t>呼伦贝尔市中蒙医院购置</w:t>
      </w:r>
    </w:p>
    <w:p w:rsidR="006F232C" w:rsidRPr="006F232C" w:rsidRDefault="004251DE" w:rsidP="006F232C">
      <w:pPr>
        <w:jc w:val="center"/>
        <w:rPr>
          <w:b/>
          <w:sz w:val="30"/>
          <w:szCs w:val="30"/>
        </w:rPr>
      </w:pPr>
      <w:r>
        <w:rPr>
          <w:rFonts w:ascii="黑体" w:eastAsia="黑体" w:hAnsi="黑体" w:hint="eastAsia"/>
          <w:b/>
          <w:sz w:val="44"/>
          <w:szCs w:val="44"/>
        </w:rPr>
        <w:t>悬挂式干粉灭火器</w:t>
      </w:r>
      <w:r w:rsidR="00397BF6" w:rsidRPr="00DF4DE2">
        <w:rPr>
          <w:rFonts w:ascii="黑体" w:eastAsia="黑体" w:hAnsi="黑体" w:hint="eastAsia"/>
          <w:b/>
          <w:sz w:val="44"/>
          <w:szCs w:val="44"/>
        </w:rPr>
        <w:t>采购意向公开</w:t>
      </w:r>
    </w:p>
    <w:p w:rsidR="00397BF6" w:rsidRPr="00DF4DE2" w:rsidRDefault="006F232C" w:rsidP="006F232C">
      <w:pPr>
        <w:rPr>
          <w:rFonts w:ascii="仿宋" w:eastAsia="仿宋" w:hAnsi="仿宋"/>
          <w:sz w:val="32"/>
          <w:szCs w:val="32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 w:rsidRPr="00DF4DE2">
        <w:rPr>
          <w:rFonts w:ascii="仿宋" w:eastAsia="仿宋" w:hAnsi="仿宋" w:cstheme="minorEastAsia" w:hint="eastAsia"/>
          <w:sz w:val="32"/>
          <w:szCs w:val="32"/>
        </w:rPr>
        <w:t xml:space="preserve"> </w:t>
      </w:r>
      <w:r w:rsidR="00397BF6" w:rsidRPr="00DF4DE2">
        <w:rPr>
          <w:rFonts w:ascii="仿宋" w:eastAsia="仿宋" w:hAnsi="仿宋" w:cstheme="minorEastAsia" w:hint="eastAsia"/>
          <w:sz w:val="32"/>
          <w:szCs w:val="32"/>
        </w:rPr>
        <w:t>呼伦贝尔市中蒙医院对</w:t>
      </w:r>
      <w:r w:rsidR="004251DE">
        <w:rPr>
          <w:rFonts w:ascii="仿宋" w:eastAsia="仿宋" w:hAnsi="仿宋" w:hint="eastAsia"/>
          <w:sz w:val="32"/>
          <w:szCs w:val="32"/>
        </w:rPr>
        <w:t>悬挂式干粉灭火器进行</w:t>
      </w:r>
      <w:r w:rsidRPr="00DF4DE2">
        <w:rPr>
          <w:rFonts w:ascii="仿宋" w:eastAsia="仿宋" w:hAnsi="仿宋" w:cstheme="minorEastAsia" w:hint="eastAsia"/>
          <w:sz w:val="32"/>
          <w:szCs w:val="32"/>
        </w:rPr>
        <w:t>询价，确定</w:t>
      </w:r>
      <w:r w:rsidR="00397BF6" w:rsidRPr="00DF4DE2">
        <w:rPr>
          <w:rFonts w:ascii="仿宋" w:eastAsia="仿宋" w:hAnsi="仿宋" w:cstheme="minorEastAsia" w:hint="eastAsia"/>
          <w:sz w:val="32"/>
          <w:szCs w:val="32"/>
        </w:rPr>
        <w:t>供货商，欢迎符合条件的供应商前来报名参加。</w:t>
      </w:r>
    </w:p>
    <w:p w:rsidR="00397BF6" w:rsidRPr="00464747" w:rsidRDefault="00397BF6" w:rsidP="00397BF6">
      <w:pPr>
        <w:pStyle w:val="a5"/>
        <w:numPr>
          <w:ilvl w:val="0"/>
          <w:numId w:val="1"/>
        </w:numPr>
        <w:ind w:firstLineChars="0"/>
        <w:rPr>
          <w:rFonts w:ascii="仿宋" w:eastAsia="仿宋" w:hAnsi="仿宋" w:cstheme="minorEastAsia"/>
          <w:sz w:val="32"/>
          <w:szCs w:val="32"/>
        </w:rPr>
      </w:pPr>
      <w:r w:rsidRPr="00464747">
        <w:rPr>
          <w:rFonts w:ascii="仿宋" w:eastAsia="仿宋" w:hAnsi="仿宋" w:cstheme="minorEastAsia" w:hint="eastAsia"/>
          <w:sz w:val="32"/>
          <w:szCs w:val="32"/>
        </w:rPr>
        <w:t>项目名称：</w:t>
      </w:r>
    </w:p>
    <w:p w:rsidR="00DF4DE2" w:rsidRPr="008A0903" w:rsidRDefault="004251DE" w:rsidP="008A0903">
      <w:pPr>
        <w:ind w:left="568" w:firstLineChars="200" w:firstLine="640"/>
        <w:rPr>
          <w:rFonts w:ascii="仿宋" w:eastAsia="仿宋" w:hAnsi="仿宋"/>
          <w:sz w:val="32"/>
          <w:szCs w:val="32"/>
        </w:rPr>
      </w:pPr>
      <w:bookmarkStart w:id="3" w:name="OLE_LINK33"/>
      <w:bookmarkStart w:id="4" w:name="OLE_LINK34"/>
      <w:r>
        <w:rPr>
          <w:rFonts w:ascii="仿宋" w:eastAsia="仿宋" w:hAnsi="仿宋" w:hint="eastAsia"/>
          <w:sz w:val="32"/>
          <w:szCs w:val="32"/>
        </w:rPr>
        <w:t>悬挂式干粉灭火器</w:t>
      </w:r>
      <w:r w:rsidR="00FA7601" w:rsidRPr="008A0903">
        <w:rPr>
          <w:rFonts w:ascii="仿宋" w:eastAsia="仿宋" w:hAnsi="仿宋" w:hint="eastAsia"/>
          <w:sz w:val="32"/>
          <w:szCs w:val="32"/>
        </w:rPr>
        <w:t>采购</w:t>
      </w:r>
      <w:r w:rsidR="00397BF6" w:rsidRPr="008A0903">
        <w:rPr>
          <w:rFonts w:ascii="仿宋" w:eastAsia="仿宋" w:hAnsi="仿宋" w:hint="eastAsia"/>
          <w:sz w:val="32"/>
          <w:szCs w:val="32"/>
        </w:rPr>
        <w:t>项目</w:t>
      </w:r>
    </w:p>
    <w:bookmarkEnd w:id="3"/>
    <w:bookmarkEnd w:id="4"/>
    <w:p w:rsidR="006F232C" w:rsidRPr="00DF4DE2" w:rsidRDefault="00E136EE" w:rsidP="006F232C">
      <w:pPr>
        <w:pStyle w:val="a5"/>
        <w:numPr>
          <w:ilvl w:val="0"/>
          <w:numId w:val="1"/>
        </w:numPr>
        <w:ind w:firstLineChars="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数量单价</w:t>
      </w:r>
      <w:r w:rsidR="004251DE">
        <w:rPr>
          <w:rFonts w:ascii="仿宋" w:eastAsia="仿宋" w:hAnsi="仿宋" w:cstheme="minorEastAsia" w:hint="eastAsia"/>
          <w:sz w:val="32"/>
          <w:szCs w:val="32"/>
        </w:rPr>
        <w:t>要求</w:t>
      </w:r>
      <w:r>
        <w:rPr>
          <w:rFonts w:ascii="仿宋" w:eastAsia="仿宋" w:hAnsi="仿宋" w:cstheme="minorEastAsia" w:hint="eastAsia"/>
          <w:sz w:val="32"/>
          <w:szCs w:val="32"/>
        </w:rPr>
        <w:t>、</w:t>
      </w:r>
      <w:r w:rsidR="00397BF6" w:rsidRPr="00DF4DE2">
        <w:rPr>
          <w:rFonts w:ascii="仿宋" w:eastAsia="仿宋" w:hAnsi="仿宋" w:cstheme="minorEastAsia" w:hint="eastAsia"/>
          <w:sz w:val="32"/>
          <w:szCs w:val="32"/>
        </w:rPr>
        <w:t>预算金额</w:t>
      </w:r>
      <w:r w:rsidR="004251DE">
        <w:rPr>
          <w:rFonts w:ascii="仿宋" w:eastAsia="仿宋" w:hAnsi="仿宋" w:cstheme="minorEastAsia" w:hint="eastAsia"/>
          <w:sz w:val="32"/>
          <w:szCs w:val="32"/>
        </w:rPr>
        <w:t>要求、质保要求</w:t>
      </w:r>
      <w:r w:rsidR="00397BF6" w:rsidRPr="00DF4DE2">
        <w:rPr>
          <w:rFonts w:ascii="仿宋" w:eastAsia="仿宋" w:hAnsi="仿宋" w:cstheme="minorEastAsia" w:hint="eastAsia"/>
          <w:sz w:val="32"/>
          <w:szCs w:val="32"/>
        </w:rPr>
        <w:t>：</w:t>
      </w:r>
    </w:p>
    <w:p w:rsidR="00DF4DE2" w:rsidRDefault="004251DE" w:rsidP="003D12D8">
      <w:pPr>
        <w:pStyle w:val="a5"/>
        <w:numPr>
          <w:ilvl w:val="0"/>
          <w:numId w:val="7"/>
        </w:numPr>
        <w:ind w:firstLineChars="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购置</w:t>
      </w:r>
      <w:r>
        <w:rPr>
          <w:rFonts w:ascii="仿宋" w:eastAsia="仿宋" w:hAnsi="仿宋" w:hint="eastAsia"/>
          <w:sz w:val="32"/>
          <w:szCs w:val="32"/>
        </w:rPr>
        <w:t>安装</w:t>
      </w:r>
      <w:r>
        <w:rPr>
          <w:rFonts w:ascii="仿宋" w:eastAsia="仿宋" w:hAnsi="仿宋" w:hint="eastAsia"/>
          <w:sz w:val="32"/>
          <w:szCs w:val="32"/>
        </w:rPr>
        <w:t>57个悬挂式干粉灭火器</w:t>
      </w:r>
      <w:r w:rsidR="00FA7601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（8公斤/个、覆盖医院所有公共卫生间）700/个。</w:t>
      </w:r>
    </w:p>
    <w:p w:rsidR="00FA7601" w:rsidRDefault="004251DE" w:rsidP="00FA7601">
      <w:pPr>
        <w:pStyle w:val="a5"/>
        <w:numPr>
          <w:ilvl w:val="0"/>
          <w:numId w:val="7"/>
        </w:numPr>
        <w:ind w:firstLineChars="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悬挂式干粉灭火器</w:t>
      </w:r>
      <w:r w:rsidR="00FA7601">
        <w:rPr>
          <w:rFonts w:ascii="仿宋" w:eastAsia="仿宋" w:hAnsi="仿宋" w:hint="eastAsia"/>
          <w:sz w:val="32"/>
          <w:szCs w:val="32"/>
        </w:rPr>
        <w:t>共计</w:t>
      </w:r>
      <w:r w:rsidR="00FA7601" w:rsidRPr="00DF4DE2">
        <w:rPr>
          <w:rFonts w:ascii="仿宋" w:eastAsia="仿宋" w:hAnsi="仿宋" w:hint="eastAsia"/>
          <w:sz w:val="32"/>
          <w:szCs w:val="32"/>
        </w:rPr>
        <w:t>预算</w:t>
      </w:r>
      <w:r w:rsidR="00FA7601" w:rsidRPr="00DF4DE2">
        <w:rPr>
          <w:rFonts w:ascii="仿宋" w:eastAsia="仿宋" w:hAnsi="仿宋" w:cstheme="minorEastAsia" w:hint="eastAsia"/>
          <w:sz w:val="32"/>
          <w:szCs w:val="32"/>
        </w:rPr>
        <w:t>金额为</w:t>
      </w:r>
      <w:r>
        <w:rPr>
          <w:rFonts w:ascii="仿宋" w:eastAsia="仿宋" w:hAnsi="仿宋" w:cstheme="minorEastAsia" w:hint="eastAsia"/>
          <w:sz w:val="32"/>
          <w:szCs w:val="32"/>
        </w:rPr>
        <w:t>3</w:t>
      </w:r>
      <w:r w:rsidR="00FA7601">
        <w:rPr>
          <w:rFonts w:ascii="仿宋" w:eastAsia="仿宋" w:hAnsi="仿宋" w:cstheme="minorEastAsia" w:hint="eastAsia"/>
          <w:sz w:val="32"/>
          <w:szCs w:val="32"/>
        </w:rPr>
        <w:t>.</w:t>
      </w:r>
      <w:r>
        <w:rPr>
          <w:rFonts w:ascii="仿宋" w:eastAsia="仿宋" w:hAnsi="仿宋" w:cstheme="minorEastAsia" w:hint="eastAsia"/>
          <w:sz w:val="32"/>
          <w:szCs w:val="32"/>
        </w:rPr>
        <w:t>99万</w:t>
      </w:r>
      <w:r w:rsidR="00FA7601" w:rsidRPr="00DF4DE2">
        <w:rPr>
          <w:rFonts w:ascii="仿宋" w:eastAsia="仿宋" w:hAnsi="仿宋" w:cstheme="minorEastAsia" w:hint="eastAsia"/>
          <w:sz w:val="32"/>
          <w:szCs w:val="32"/>
        </w:rPr>
        <w:t>元</w:t>
      </w:r>
      <w:r>
        <w:rPr>
          <w:rFonts w:ascii="仿宋" w:eastAsia="仿宋" w:hAnsi="仿宋" w:cstheme="minorEastAsia" w:hint="eastAsia"/>
          <w:sz w:val="32"/>
          <w:szCs w:val="32"/>
        </w:rPr>
        <w:t>（含运输费、人工安装费、税费、辅材、金属挂链、装修恢复等）</w:t>
      </w:r>
    </w:p>
    <w:p w:rsidR="004251DE" w:rsidRPr="00FA7601" w:rsidRDefault="004251DE" w:rsidP="00FA7601">
      <w:pPr>
        <w:pStyle w:val="a5"/>
        <w:numPr>
          <w:ilvl w:val="0"/>
          <w:numId w:val="7"/>
        </w:numPr>
        <w:ind w:firstLineChars="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质保期限：整体质保5年</w:t>
      </w:r>
    </w:p>
    <w:p w:rsidR="00397BF6" w:rsidRPr="00DF4DE2" w:rsidRDefault="006F232C" w:rsidP="00DF4DE2">
      <w:pPr>
        <w:spacing w:line="360" w:lineRule="auto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DF4DE2">
        <w:rPr>
          <w:rFonts w:ascii="仿宋" w:eastAsia="仿宋" w:hAnsi="仿宋" w:cstheme="minorEastAsia" w:hint="eastAsia"/>
          <w:sz w:val="32"/>
          <w:szCs w:val="32"/>
        </w:rPr>
        <w:t>三、</w:t>
      </w:r>
      <w:r w:rsidR="00397BF6" w:rsidRPr="00DF4DE2">
        <w:rPr>
          <w:rFonts w:ascii="仿宋" w:eastAsia="仿宋" w:hAnsi="仿宋" w:cstheme="minorEastAsia" w:hint="eastAsia"/>
          <w:sz w:val="32"/>
          <w:szCs w:val="32"/>
        </w:rPr>
        <w:t>供货及服务地点：</w:t>
      </w:r>
    </w:p>
    <w:p w:rsidR="00397BF6" w:rsidRDefault="00397BF6" w:rsidP="00DF4DE2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F4DE2">
        <w:rPr>
          <w:rFonts w:ascii="仿宋" w:eastAsia="仿宋" w:hAnsi="仿宋" w:cs="仿宋_GB2312" w:hint="eastAsia"/>
          <w:sz w:val="32"/>
          <w:szCs w:val="32"/>
        </w:rPr>
        <w:t>1.服务地点：呼伦贝尔市中蒙医院</w:t>
      </w:r>
    </w:p>
    <w:p w:rsidR="006F232C" w:rsidRDefault="00FA7601" w:rsidP="00E136EE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2.供货及服务期：</w:t>
      </w:r>
      <w:r w:rsidRPr="00DF4DE2">
        <w:rPr>
          <w:rFonts w:ascii="仿宋" w:eastAsia="仿宋" w:hAnsi="仿宋" w:cstheme="minorEastAsia" w:hint="eastAsia"/>
          <w:sz w:val="32"/>
          <w:szCs w:val="32"/>
        </w:rPr>
        <w:t>根据合同另行规定</w:t>
      </w:r>
    </w:p>
    <w:p w:rsidR="00E136EE" w:rsidRPr="00E136EE" w:rsidRDefault="00E136EE" w:rsidP="00E136EE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</w:t>
      </w:r>
      <w:r w:rsidRPr="00E136EE">
        <w:rPr>
          <w:rFonts w:ascii="仿宋" w:eastAsia="仿宋" w:hAnsi="仿宋" w:cstheme="minorEastAsia" w:hint="eastAsia"/>
          <w:sz w:val="32"/>
          <w:szCs w:val="32"/>
        </w:rPr>
        <w:t>供应商资格要求：</w:t>
      </w:r>
    </w:p>
    <w:p w:rsidR="006F232C" w:rsidRPr="00DF4DE2" w:rsidRDefault="00397BF6" w:rsidP="003D12D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 w:rsidRPr="00DF4DE2">
        <w:rPr>
          <w:rFonts w:ascii="仿宋" w:eastAsia="仿宋" w:hAnsi="仿宋" w:cs="宋体" w:hint="eastAsia"/>
          <w:sz w:val="32"/>
          <w:szCs w:val="32"/>
        </w:rPr>
        <w:t>报名单位应具备《中华人民共和国政府采购法》第二十二条规定的条件，还具备以下特定条件：</w:t>
      </w:r>
    </w:p>
    <w:p w:rsidR="006F232C" w:rsidRPr="00DF4DE2" w:rsidRDefault="006F232C" w:rsidP="00DF4DE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DF4DE2">
        <w:rPr>
          <w:rFonts w:ascii="仿宋" w:eastAsia="仿宋" w:hAnsi="仿宋" w:hint="eastAsia"/>
          <w:sz w:val="32"/>
          <w:szCs w:val="32"/>
        </w:rPr>
        <w:t>1.</w:t>
      </w:r>
      <w:r w:rsidR="00397BF6" w:rsidRPr="00DF4DE2">
        <w:rPr>
          <w:rFonts w:ascii="仿宋" w:eastAsia="仿宋" w:hAnsi="仿宋" w:hint="eastAsia"/>
          <w:sz w:val="32"/>
          <w:szCs w:val="32"/>
        </w:rPr>
        <w:t>报名单位必须具有独立承担民事责任的能力，具备有效的营业执照。</w:t>
      </w:r>
    </w:p>
    <w:p w:rsidR="006F232C" w:rsidRPr="00DF4DE2" w:rsidRDefault="006F232C" w:rsidP="00DF4DE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DF4DE2"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397BF6" w:rsidRPr="00DF4DE2">
        <w:rPr>
          <w:rFonts w:ascii="仿宋" w:eastAsia="仿宋" w:hAnsi="仿宋" w:hint="eastAsia"/>
          <w:sz w:val="32"/>
          <w:szCs w:val="32"/>
        </w:rPr>
        <w:t>到报名截止时间，供应商未被列入失信被执行人、重大税收违法案件当事人名单、政府采购严重违法失信行为记录名单。（以通过查询"信用中国"网站和"中国政府采购网"网站的信用记录内容为准。）</w:t>
      </w:r>
      <w:r w:rsidRPr="00DF4DE2">
        <w:rPr>
          <w:rFonts w:ascii="仿宋" w:eastAsia="仿宋" w:hAnsi="仿宋" w:hint="eastAsia"/>
          <w:sz w:val="32"/>
          <w:szCs w:val="32"/>
        </w:rPr>
        <w:t xml:space="preserve">  </w:t>
      </w:r>
    </w:p>
    <w:p w:rsidR="006F232C" w:rsidRPr="00DF4DE2" w:rsidRDefault="006F232C" w:rsidP="00DF4DE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DF4DE2">
        <w:rPr>
          <w:rFonts w:ascii="仿宋" w:eastAsia="仿宋" w:hAnsi="仿宋" w:hint="eastAsia"/>
          <w:sz w:val="32"/>
          <w:szCs w:val="32"/>
        </w:rPr>
        <w:t>3.</w:t>
      </w:r>
      <w:r w:rsidR="00397BF6" w:rsidRPr="00DF4DE2">
        <w:rPr>
          <w:rFonts w:ascii="仿宋" w:eastAsia="仿宋" w:hAnsi="仿宋" w:hint="eastAsia"/>
          <w:sz w:val="32"/>
          <w:szCs w:val="32"/>
        </w:rPr>
        <w:t>本项目不接受联合体投标。</w:t>
      </w:r>
    </w:p>
    <w:p w:rsidR="00397BF6" w:rsidRPr="00DF4DE2" w:rsidRDefault="006F232C" w:rsidP="00DF4DE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640"/>
        <w:textAlignment w:val="baseline"/>
        <w:rPr>
          <w:rFonts w:ascii="仿宋" w:eastAsia="仿宋" w:hAnsi="仿宋" w:cs="宋体"/>
          <w:sz w:val="32"/>
          <w:szCs w:val="32"/>
        </w:rPr>
      </w:pPr>
      <w:r w:rsidRPr="00DF4DE2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4.</w:t>
      </w:r>
      <w:r w:rsidR="00397BF6" w:rsidRPr="00DF4DE2">
        <w:rPr>
          <w:rFonts w:ascii="仿宋" w:eastAsia="仿宋" w:hAnsi="仿宋" w:cs="Tahoma"/>
          <w:color w:val="000000"/>
          <w:kern w:val="0"/>
          <w:sz w:val="32"/>
          <w:szCs w:val="32"/>
        </w:rPr>
        <w:t>法律、行政法规规定的其他条件。</w:t>
      </w:r>
    </w:p>
    <w:p w:rsidR="00397BF6" w:rsidRPr="00DF4DE2" w:rsidRDefault="00397BF6" w:rsidP="00DF4DE2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DF4DE2">
        <w:rPr>
          <w:rFonts w:ascii="仿宋" w:eastAsia="仿宋" w:hAnsi="仿宋" w:cs="宋体" w:hint="eastAsia"/>
          <w:sz w:val="32"/>
          <w:szCs w:val="32"/>
        </w:rPr>
        <w:t>注：供应商须自行对以上信誉要求作出书面承诺，并加盖供应商单位公章。供应商须对信誉承诺函的真实性负责，如提供虚假材料，一经查实，则采购人有权取消其成交资格</w:t>
      </w:r>
      <w:r w:rsidRPr="00DF4DE2">
        <w:rPr>
          <w:rFonts w:ascii="仿宋" w:eastAsia="仿宋" w:hAnsi="仿宋" w:cs="宋体" w:hint="eastAsia"/>
          <w:bCs/>
          <w:kern w:val="0"/>
          <w:sz w:val="32"/>
          <w:szCs w:val="32"/>
        </w:rPr>
        <w:t>。</w:t>
      </w:r>
    </w:p>
    <w:bookmarkEnd w:id="0"/>
    <w:bookmarkEnd w:id="1"/>
    <w:bookmarkEnd w:id="2"/>
    <w:p w:rsidR="004C0EA1" w:rsidRDefault="00E136EE" w:rsidP="00DF4DE2">
      <w:pPr>
        <w:ind w:firstLineChars="200" w:firstLine="640"/>
        <w:rPr>
          <w:rFonts w:ascii="仿宋" w:eastAsia="仿宋" w:hAnsi="仿宋" w:cstheme="minorEastAsia"/>
          <w:color w:val="17365D" w:themeColor="text2" w:themeShade="BF"/>
          <w:sz w:val="32"/>
          <w:szCs w:val="32"/>
        </w:rPr>
      </w:pPr>
      <w:r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>五</w:t>
      </w:r>
      <w:r w:rsidR="004C0EA1" w:rsidRPr="00E136EE"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>、报名截止时间</w:t>
      </w:r>
      <w:hyperlink r:id="rId8" w:history="1">
        <w:r w:rsidR="004251DE" w:rsidRPr="003C0EBE">
          <w:rPr>
            <w:rStyle w:val="a6"/>
            <w:rFonts w:ascii="仿宋" w:eastAsia="仿宋" w:hAnsi="仿宋" w:cstheme="minorEastAsia" w:hint="eastAsia"/>
            <w:sz w:val="32"/>
            <w:szCs w:val="32"/>
          </w:rPr>
          <w:t>2026年5月15日之前将上述报名材料纸质版（一式五份）报至呼伦贝尔市中蒙医院采购科并将电子版材料发送至邮箱zmyycgk@163.com</w:t>
        </w:r>
      </w:hyperlink>
    </w:p>
    <w:p w:rsidR="00E136EE" w:rsidRPr="00E136EE" w:rsidRDefault="00E136EE" w:rsidP="00DF4DE2">
      <w:pPr>
        <w:ind w:firstLineChars="200" w:firstLine="640"/>
        <w:rPr>
          <w:rStyle w:val="a6"/>
          <w:rFonts w:ascii="仿宋" w:eastAsia="仿宋" w:hAnsi="仿宋" w:cstheme="minorEastAsia"/>
          <w:color w:val="17365D" w:themeColor="text2" w:themeShade="BF"/>
          <w:sz w:val="32"/>
          <w:szCs w:val="32"/>
        </w:rPr>
      </w:pPr>
      <w:r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>六、邮寄地址：</w:t>
      </w:r>
      <w:r w:rsidRPr="00E136EE"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>内蒙古自治区呼伦贝尔市海拉尔区呼伦贝尔市中蒙医院</w:t>
      </w:r>
      <w:r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>急诊五楼</w:t>
      </w:r>
      <w:r w:rsidRPr="00E136EE"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>采购科</w:t>
      </w:r>
      <w:r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 xml:space="preserve"> 收件人：费</w:t>
      </w:r>
      <w:r w:rsidR="008A0903"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>女士</w:t>
      </w:r>
      <w:r>
        <w:rPr>
          <w:rFonts w:ascii="仿宋" w:eastAsia="仿宋" w:hAnsi="仿宋" w:cstheme="minorEastAsia" w:hint="eastAsia"/>
          <w:color w:val="17365D" w:themeColor="text2" w:themeShade="BF"/>
          <w:sz w:val="32"/>
          <w:szCs w:val="32"/>
        </w:rPr>
        <w:t xml:space="preserve"> 电话：18747025101</w:t>
      </w:r>
    </w:p>
    <w:p w:rsidR="00397BF6" w:rsidRPr="00FA7601" w:rsidRDefault="00397BF6" w:rsidP="00FA7601">
      <w:pPr>
        <w:rPr>
          <w:rFonts w:ascii="仿宋" w:eastAsia="仿宋" w:hAnsi="仿宋" w:cstheme="minorEastAsia"/>
          <w:sz w:val="32"/>
          <w:szCs w:val="32"/>
        </w:rPr>
      </w:pPr>
      <w:r w:rsidRPr="00DF4DE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咨询时间：8：00-12：00，1</w:t>
      </w:r>
      <w:r w:rsidR="004251DE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</w:t>
      </w:r>
      <w:r w:rsidRPr="00DF4DE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：</w:t>
      </w:r>
      <w:r w:rsidR="004251DE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</w:t>
      </w:r>
      <w:r w:rsidRPr="00DF4DE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0-17：</w:t>
      </w:r>
      <w:r w:rsidR="004251DE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</w:t>
      </w:r>
      <w:r w:rsidRPr="00DF4DE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0</w:t>
      </w:r>
      <w:r w:rsidR="00FA7601" w:rsidRPr="00DF4DE2">
        <w:rPr>
          <w:rFonts w:ascii="仿宋" w:eastAsia="仿宋" w:hAnsi="仿宋" w:cstheme="minorEastAsia"/>
          <w:color w:val="FF0000"/>
          <w:sz w:val="32"/>
          <w:szCs w:val="32"/>
        </w:rPr>
        <w:t xml:space="preserve"> </w:t>
      </w:r>
    </w:p>
    <w:p w:rsidR="00397BF6" w:rsidRPr="00DF4DE2" w:rsidRDefault="00397BF6" w:rsidP="00DF4DE2">
      <w:pPr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DF4DE2">
        <w:rPr>
          <w:rFonts w:ascii="仿宋" w:eastAsia="仿宋" w:hAnsi="仿宋" w:cstheme="minorEastAsia" w:hint="eastAsia"/>
          <w:sz w:val="32"/>
          <w:szCs w:val="32"/>
        </w:rPr>
        <w:t xml:space="preserve">                     </w:t>
      </w:r>
    </w:p>
    <w:p w:rsidR="00397BF6" w:rsidRPr="00DF4DE2" w:rsidRDefault="00397BF6" w:rsidP="00DF4DE2">
      <w:pPr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DF4DE2">
        <w:rPr>
          <w:rFonts w:ascii="仿宋" w:eastAsia="仿宋" w:hAnsi="仿宋" w:cstheme="minorEastAsia" w:hint="eastAsia"/>
          <w:sz w:val="32"/>
          <w:szCs w:val="32"/>
        </w:rPr>
        <w:t xml:space="preserve">                         </w:t>
      </w:r>
      <w:bookmarkStart w:id="5" w:name="_GoBack"/>
      <w:bookmarkEnd w:id="5"/>
      <w:r w:rsidRPr="00DF4DE2">
        <w:rPr>
          <w:rFonts w:ascii="仿宋" w:eastAsia="仿宋" w:hAnsi="仿宋" w:cstheme="minorEastAsia" w:hint="eastAsia"/>
          <w:sz w:val="32"/>
          <w:szCs w:val="32"/>
        </w:rPr>
        <w:t xml:space="preserve">                               </w:t>
      </w:r>
    </w:p>
    <w:p w:rsidR="00D1720C" w:rsidRPr="00DF4DE2" w:rsidRDefault="00397BF6" w:rsidP="00397BF6">
      <w:pPr>
        <w:rPr>
          <w:rFonts w:ascii="仿宋" w:eastAsia="仿宋" w:hAnsi="仿宋" w:cstheme="minorEastAsia"/>
          <w:sz w:val="32"/>
          <w:szCs w:val="32"/>
        </w:rPr>
      </w:pPr>
      <w:r w:rsidRPr="00DF4DE2">
        <w:rPr>
          <w:rFonts w:ascii="仿宋" w:eastAsia="仿宋" w:hAnsi="仿宋" w:cstheme="minorEastAsia" w:hint="eastAsia"/>
          <w:sz w:val="32"/>
          <w:szCs w:val="32"/>
        </w:rPr>
        <w:t xml:space="preserve">  报名电话：0470-39061</w:t>
      </w:r>
      <w:r w:rsidR="00E136EE">
        <w:rPr>
          <w:rFonts w:ascii="仿宋" w:eastAsia="仿宋" w:hAnsi="仿宋" w:cstheme="minorEastAsia" w:hint="eastAsia"/>
          <w:sz w:val="32"/>
          <w:szCs w:val="32"/>
        </w:rPr>
        <w:t>58</w:t>
      </w:r>
    </w:p>
    <w:p w:rsidR="00600EE5" w:rsidRPr="00DF4DE2" w:rsidRDefault="00600EE5" w:rsidP="00DF4DE2">
      <w:pPr>
        <w:ind w:firstLineChars="100" w:firstLine="320"/>
        <w:rPr>
          <w:rFonts w:ascii="仿宋" w:eastAsia="仿宋" w:hAnsi="仿宋" w:cstheme="minorEastAsia"/>
          <w:sz w:val="32"/>
          <w:szCs w:val="32"/>
        </w:rPr>
      </w:pPr>
      <w:r w:rsidRPr="00DF4DE2">
        <w:rPr>
          <w:rFonts w:ascii="仿宋" w:eastAsia="仿宋" w:hAnsi="仿宋" w:cstheme="minorEastAsia" w:hint="eastAsia"/>
          <w:sz w:val="32"/>
          <w:szCs w:val="32"/>
        </w:rPr>
        <w:t>监督电话：0470-3906203</w:t>
      </w:r>
    </w:p>
    <w:p w:rsidR="00600EE5" w:rsidRPr="00DF4DE2" w:rsidRDefault="00600EE5" w:rsidP="00397BF6">
      <w:pPr>
        <w:rPr>
          <w:rFonts w:ascii="仿宋" w:eastAsia="仿宋" w:hAnsi="仿宋"/>
          <w:sz w:val="32"/>
          <w:szCs w:val="32"/>
        </w:rPr>
      </w:pPr>
    </w:p>
    <w:sectPr w:rsidR="00600EE5" w:rsidRPr="00DF4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45" w:rsidRDefault="009D2545" w:rsidP="00397BF6">
      <w:r>
        <w:separator/>
      </w:r>
    </w:p>
  </w:endnote>
  <w:endnote w:type="continuationSeparator" w:id="0">
    <w:p w:rsidR="009D2545" w:rsidRDefault="009D2545" w:rsidP="0039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45" w:rsidRDefault="009D2545" w:rsidP="00397BF6">
      <w:r>
        <w:separator/>
      </w:r>
    </w:p>
  </w:footnote>
  <w:footnote w:type="continuationSeparator" w:id="0">
    <w:p w:rsidR="009D2545" w:rsidRDefault="009D2545" w:rsidP="0039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75A8CC"/>
    <w:multiLevelType w:val="singleLevel"/>
    <w:tmpl w:val="E975A8CC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0DFE72F2"/>
    <w:multiLevelType w:val="hybridMultilevel"/>
    <w:tmpl w:val="E3A24640"/>
    <w:lvl w:ilvl="0" w:tplc="C414ABBC">
      <w:start w:val="5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44942AAB"/>
    <w:multiLevelType w:val="hybridMultilevel"/>
    <w:tmpl w:val="BA96AE16"/>
    <w:lvl w:ilvl="0" w:tplc="FACAB26E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2BE3AE1"/>
    <w:multiLevelType w:val="hybridMultilevel"/>
    <w:tmpl w:val="B5D40A42"/>
    <w:lvl w:ilvl="0" w:tplc="B19AD270">
      <w:start w:val="1"/>
      <w:numFmt w:val="decimal"/>
      <w:lvlText w:val="%1."/>
      <w:lvlJc w:val="left"/>
      <w:pPr>
        <w:ind w:left="17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4">
    <w:nsid w:val="79A92335"/>
    <w:multiLevelType w:val="hybridMultilevel"/>
    <w:tmpl w:val="C6C05FC2"/>
    <w:lvl w:ilvl="0" w:tplc="F92471B0">
      <w:start w:val="1"/>
      <w:numFmt w:val="decimal"/>
      <w:lvlText w:val="%1."/>
      <w:lvlJc w:val="left"/>
      <w:pPr>
        <w:ind w:left="1400" w:hanging="84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F4968D9"/>
    <w:multiLevelType w:val="hybridMultilevel"/>
    <w:tmpl w:val="953CBD16"/>
    <w:lvl w:ilvl="0" w:tplc="7D26AF7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C4"/>
    <w:rsid w:val="000A4775"/>
    <w:rsid w:val="000D15E9"/>
    <w:rsid w:val="00175651"/>
    <w:rsid w:val="00287FA5"/>
    <w:rsid w:val="0029089F"/>
    <w:rsid w:val="003204C4"/>
    <w:rsid w:val="003427C7"/>
    <w:rsid w:val="00397BF6"/>
    <w:rsid w:val="003D12D8"/>
    <w:rsid w:val="004251DE"/>
    <w:rsid w:val="00452D68"/>
    <w:rsid w:val="00464747"/>
    <w:rsid w:val="004C0EA1"/>
    <w:rsid w:val="005E2147"/>
    <w:rsid w:val="00600EE5"/>
    <w:rsid w:val="006719BE"/>
    <w:rsid w:val="006F232C"/>
    <w:rsid w:val="008902B3"/>
    <w:rsid w:val="008A0903"/>
    <w:rsid w:val="00943B4C"/>
    <w:rsid w:val="009D2545"/>
    <w:rsid w:val="00B872DD"/>
    <w:rsid w:val="00B97791"/>
    <w:rsid w:val="00BE5116"/>
    <w:rsid w:val="00C4757A"/>
    <w:rsid w:val="00C7090C"/>
    <w:rsid w:val="00D1720C"/>
    <w:rsid w:val="00DF4DE2"/>
    <w:rsid w:val="00E136EE"/>
    <w:rsid w:val="00F51DD7"/>
    <w:rsid w:val="00FA7601"/>
    <w:rsid w:val="00FB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F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397BF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7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BF6"/>
    <w:rPr>
      <w:sz w:val="18"/>
      <w:szCs w:val="18"/>
    </w:rPr>
  </w:style>
  <w:style w:type="character" w:customStyle="1" w:styleId="1Char">
    <w:name w:val="标题 1 Char"/>
    <w:basedOn w:val="a0"/>
    <w:link w:val="1"/>
    <w:rsid w:val="00397BF6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rsid w:val="00397B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397BF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97B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F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397BF6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7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BF6"/>
    <w:rPr>
      <w:sz w:val="18"/>
      <w:szCs w:val="18"/>
    </w:rPr>
  </w:style>
  <w:style w:type="character" w:customStyle="1" w:styleId="1Char">
    <w:name w:val="标题 1 Char"/>
    <w:basedOn w:val="a0"/>
    <w:link w:val="1"/>
    <w:rsid w:val="00397BF6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rsid w:val="00397B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unhideWhenUsed/>
    <w:qFormat/>
    <w:rsid w:val="00397BF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97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6&#24180;5&#26376;15&#26085;&#20043;&#21069;&#23558;&#19978;&#36848;&#25253;&#21517;&#26448;&#26009;&#32440;&#36136;&#29256;&#65288;&#19968;&#24335;&#20116;&#20221;&#65289;&#25253;&#33267;&#21628;&#20262;&#36125;&#23572;&#24066;&#20013;&#33945;&#21307;&#38498;&#37319;&#36141;&#31185;&#24182;&#23558;&#30005;&#23376;&#29256;&#26448;&#26009;&#21457;&#36865;&#33267;&#37038;&#31665;zmyycgk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2026-05-08T07:48:00Z</dcterms:created>
  <dcterms:modified xsi:type="dcterms:W3CDTF">2026-05-08T07:48:00Z</dcterms:modified>
</cp:coreProperties>
</file>