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123B" w14:textId="77777777" w:rsidR="00FA0D36" w:rsidRDefault="00FA0D36" w:rsidP="00FA0D36">
      <w:r>
        <w:rPr>
          <w:rFonts w:hint="eastAsia"/>
        </w:rPr>
        <w:t>附件一</w:t>
      </w:r>
    </w:p>
    <w:p w14:paraId="710D435D" w14:textId="77777777" w:rsidR="00FA0D36" w:rsidRPr="00876C7C" w:rsidRDefault="00FA0D36" w:rsidP="00FA0D36">
      <w:pPr>
        <w:pStyle w:val="af2"/>
        <w:widowControl/>
        <w:shd w:val="clear" w:color="auto" w:fill="FFFFFF"/>
        <w:ind w:firstLineChars="900" w:firstLine="3960"/>
        <w:rPr>
          <w:rFonts w:ascii="仿宋" w:eastAsia="仿宋" w:hAnsi="仿宋" w:cs="仿宋" w:hint="eastAsia"/>
          <w:color w:val="333333"/>
          <w:sz w:val="44"/>
          <w:szCs w:val="44"/>
          <w:shd w:val="clear" w:color="auto" w:fill="FFFFFF"/>
        </w:rPr>
      </w:pPr>
      <w:r w:rsidRPr="00876C7C">
        <w:rPr>
          <w:rFonts w:ascii="仿宋" w:eastAsia="仿宋" w:hAnsi="仿宋" w:cs="仿宋" w:hint="eastAsia"/>
          <w:color w:val="333333"/>
          <w:sz w:val="44"/>
          <w:szCs w:val="44"/>
          <w:shd w:val="clear" w:color="auto" w:fill="FFFFFF"/>
        </w:rPr>
        <w:t>报价单</w:t>
      </w:r>
    </w:p>
    <w:tbl>
      <w:tblPr>
        <w:tblpPr w:leftFromText="180" w:rightFromText="180" w:vertAnchor="text" w:horzAnchor="page" w:tblpX="2187" w:tblpY="1157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260"/>
        <w:gridCol w:w="3119"/>
      </w:tblGrid>
      <w:tr w:rsidR="00FA0D36" w14:paraId="03228CA2" w14:textId="77777777" w:rsidTr="009C7F53">
        <w:trPr>
          <w:trHeight w:val="971"/>
        </w:trPr>
        <w:tc>
          <w:tcPr>
            <w:tcW w:w="2093" w:type="dxa"/>
          </w:tcPr>
          <w:p w14:paraId="24DE3023" w14:textId="77777777" w:rsidR="00FA0D36" w:rsidRDefault="00FA0D36" w:rsidP="009C7F53">
            <w:pPr>
              <w:pStyle w:val="af2"/>
              <w:shd w:val="clear" w:color="auto" w:fill="FFFFFF"/>
              <w:ind w:firstLineChars="100" w:firstLine="320"/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3260" w:type="dxa"/>
          </w:tcPr>
          <w:p w14:paraId="7AE9712C" w14:textId="77777777" w:rsidR="00FA0D36" w:rsidRPr="00876C7C" w:rsidRDefault="00FA0D36" w:rsidP="009C7F53">
            <w:pPr>
              <w:pStyle w:val="af2"/>
              <w:shd w:val="clear" w:color="auto" w:fill="FFFFFF"/>
              <w:ind w:left="-40" w:firstLineChars="300" w:firstLine="840"/>
              <w:rPr>
                <w:rFonts w:ascii="仿宋" w:eastAsia="仿宋" w:hAnsi="仿宋" w:cs="仿宋" w:hint="eastAsia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软件金额</w:t>
            </w:r>
          </w:p>
        </w:tc>
        <w:tc>
          <w:tcPr>
            <w:tcW w:w="3119" w:type="dxa"/>
          </w:tcPr>
          <w:p w14:paraId="68A7A99B" w14:textId="77777777" w:rsidR="00FA0D36" w:rsidRDefault="00FA0D36" w:rsidP="009C7F53">
            <w:pPr>
              <w:pStyle w:val="af2"/>
              <w:shd w:val="clear" w:color="auto" w:fill="FFFFFF"/>
              <w:ind w:left="-40" w:firstLineChars="300" w:firstLine="960"/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z w:val="32"/>
                <w:szCs w:val="32"/>
                <w:shd w:val="clear" w:color="auto" w:fill="FFFFFF"/>
              </w:rPr>
              <w:t>总计金额</w:t>
            </w:r>
          </w:p>
        </w:tc>
      </w:tr>
      <w:tr w:rsidR="00FA0D36" w14:paraId="14C4B4F6" w14:textId="77777777" w:rsidTr="009C7F53">
        <w:trPr>
          <w:trHeight w:val="1701"/>
        </w:trPr>
        <w:tc>
          <w:tcPr>
            <w:tcW w:w="2093" w:type="dxa"/>
          </w:tcPr>
          <w:p w14:paraId="5F79D6DA" w14:textId="77777777" w:rsidR="00FA0D36" w:rsidRPr="00876C7C" w:rsidRDefault="00FA0D36" w:rsidP="009C7F53">
            <w:pPr>
              <w:pStyle w:val="af2"/>
              <w:shd w:val="clear" w:color="auto" w:fill="FFFFFF"/>
              <w:ind w:left="-40"/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</w:pPr>
            <w:r w:rsidRPr="00D34982">
              <w:rPr>
                <w:rFonts w:asciiTheme="minorEastAsia" w:hAnsiTheme="minorEastAsia" w:cstheme="minorEastAsia" w:hint="eastAsia"/>
                <w:sz w:val="28"/>
                <w:szCs w:val="28"/>
              </w:rPr>
              <w:t>大数据</w:t>
            </w:r>
            <w:proofErr w:type="gramStart"/>
            <w:r w:rsidRPr="00D34982">
              <w:rPr>
                <w:rFonts w:asciiTheme="minorEastAsia" w:hAnsiTheme="minorEastAsia" w:cstheme="minorEastAsia" w:hint="eastAsia"/>
                <w:sz w:val="28"/>
                <w:szCs w:val="28"/>
              </w:rPr>
              <w:t>医</w:t>
            </w:r>
            <w:proofErr w:type="gramEnd"/>
            <w:r w:rsidRPr="00D34982">
              <w:rPr>
                <w:rFonts w:asciiTheme="minorEastAsia" w:hAnsiTheme="minorEastAsia" w:cstheme="minorEastAsia" w:hint="eastAsia"/>
                <w:sz w:val="28"/>
                <w:szCs w:val="28"/>
              </w:rPr>
              <w:t>保运营管理决策支持软件</w:t>
            </w:r>
          </w:p>
        </w:tc>
        <w:tc>
          <w:tcPr>
            <w:tcW w:w="3260" w:type="dxa"/>
          </w:tcPr>
          <w:p w14:paraId="60344548" w14:textId="77777777" w:rsidR="00FA0D36" w:rsidRPr="00876C7C" w:rsidRDefault="00FA0D36" w:rsidP="009C7F53">
            <w:pPr>
              <w:pStyle w:val="af2"/>
              <w:shd w:val="clear" w:color="auto" w:fill="FFFFFF"/>
              <w:ind w:left="-40"/>
              <w:rPr>
                <w:rFonts w:ascii="仿宋" w:eastAsia="仿宋" w:hAnsi="仿宋" w:cs="仿宋" w:hint="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19" w:type="dxa"/>
          </w:tcPr>
          <w:p w14:paraId="5052D510" w14:textId="77777777" w:rsidR="00FA0D36" w:rsidRPr="00E52ACA" w:rsidRDefault="00FA0D36" w:rsidP="009C7F53">
            <w:pPr>
              <w:pStyle w:val="af2"/>
              <w:shd w:val="clear" w:color="auto" w:fill="FFFFFF"/>
              <w:ind w:left="-40"/>
              <w:rPr>
                <w:rFonts w:ascii="仿宋" w:eastAsia="仿宋" w:hAnsi="仿宋" w:cs="仿宋" w:hint="eastAsia"/>
                <w:i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14:paraId="595EF54B" w14:textId="77777777" w:rsidR="00FA0D36" w:rsidRDefault="00FA0D36" w:rsidP="00FA0D36"/>
    <w:p w14:paraId="2AF5135E" w14:textId="77777777" w:rsidR="00FA0D36" w:rsidRDefault="00FA0D36" w:rsidP="00FA0D36">
      <w:r>
        <w:rPr>
          <w:rFonts w:hint="eastAsia"/>
        </w:rPr>
        <w:t xml:space="preserve"> </w:t>
      </w:r>
    </w:p>
    <w:p w14:paraId="16F4BDD0" w14:textId="77777777" w:rsidR="00FA0D36" w:rsidRDefault="00FA0D36" w:rsidP="00FA0D36">
      <w:r>
        <w:rPr>
          <w:rFonts w:hint="eastAsia"/>
        </w:rPr>
        <w:t xml:space="preserve">                                                                  单位：人民币元</w:t>
      </w:r>
    </w:p>
    <w:p w14:paraId="4622A509" w14:textId="77777777" w:rsidR="00FA0D36" w:rsidRDefault="00FA0D36" w:rsidP="00FA0D36">
      <w:pPr>
        <w:rPr>
          <w:sz w:val="24"/>
        </w:rPr>
      </w:pPr>
    </w:p>
    <w:p w14:paraId="3A222742" w14:textId="77777777" w:rsidR="00FA0D36" w:rsidRDefault="00FA0D36" w:rsidP="00FA0D36">
      <w:pPr>
        <w:rPr>
          <w:sz w:val="24"/>
        </w:rPr>
      </w:pPr>
    </w:p>
    <w:p w14:paraId="4B48D269" w14:textId="77777777" w:rsidR="00FA0D36" w:rsidRPr="003D6AB3" w:rsidRDefault="00FA0D36" w:rsidP="00FA0D36">
      <w:pPr>
        <w:pStyle w:val="af2"/>
        <w:widowControl/>
        <w:shd w:val="clear" w:color="auto" w:fill="FFFFFF"/>
        <w:ind w:left="420"/>
        <w:rPr>
          <w:rFonts w:ascii="仿宋" w:eastAsia="仿宋" w:hAnsi="仿宋" w:cs="仿宋" w:hint="eastAsia"/>
          <w:color w:val="333333"/>
          <w:sz w:val="32"/>
          <w:szCs w:val="32"/>
        </w:rPr>
      </w:pPr>
      <w:r w:rsidRPr="003D6AB3">
        <w:rPr>
          <w:rFonts w:ascii="仿宋" w:eastAsia="仿宋" w:hAnsi="仿宋" w:hint="eastAsia"/>
          <w:sz w:val="30"/>
          <w:szCs w:val="30"/>
        </w:rPr>
        <w:t>注:此价格是在满足采购公告的基础上进行的报价，报价含税等完成此项目的一切费用。如果总价金额与</w:t>
      </w:r>
      <w:r>
        <w:rPr>
          <w:rFonts w:ascii="仿宋" w:eastAsia="仿宋" w:hAnsi="仿宋" w:hint="eastAsia"/>
          <w:sz w:val="30"/>
          <w:szCs w:val="30"/>
        </w:rPr>
        <w:t>预算</w:t>
      </w:r>
      <w:r w:rsidRPr="003D6AB3">
        <w:rPr>
          <w:rFonts w:ascii="仿宋" w:eastAsia="仿宋" w:hAnsi="仿宋" w:hint="eastAsia"/>
          <w:sz w:val="30"/>
          <w:szCs w:val="30"/>
        </w:rPr>
        <w:t>金额计算结果不一致时，以</w:t>
      </w:r>
      <w:r>
        <w:rPr>
          <w:rFonts w:ascii="仿宋" w:eastAsia="仿宋" w:hAnsi="仿宋" w:hint="eastAsia"/>
          <w:sz w:val="30"/>
          <w:szCs w:val="30"/>
        </w:rPr>
        <w:t>预算</w:t>
      </w:r>
      <w:r w:rsidRPr="003D6AB3">
        <w:rPr>
          <w:rFonts w:ascii="仿宋" w:eastAsia="仿宋" w:hAnsi="仿宋" w:hint="eastAsia"/>
          <w:sz w:val="30"/>
          <w:szCs w:val="30"/>
        </w:rPr>
        <w:t>金额为准调整总价。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投标单位投标金额不可超过预算金额.</w:t>
      </w:r>
    </w:p>
    <w:p w14:paraId="43BCF244" w14:textId="77777777" w:rsidR="00FA0D36" w:rsidRPr="003D6AB3" w:rsidRDefault="00FA0D36" w:rsidP="00FA0D36">
      <w:pPr>
        <w:rPr>
          <w:rFonts w:ascii="仿宋" w:eastAsia="仿宋" w:hAnsi="仿宋" w:hint="eastAsia"/>
          <w:sz w:val="30"/>
          <w:szCs w:val="30"/>
        </w:rPr>
      </w:pPr>
      <w:r w:rsidRPr="003D6AB3">
        <w:rPr>
          <w:rFonts w:ascii="仿宋" w:eastAsia="仿宋" w:hAnsi="仿宋" w:hint="eastAsia"/>
          <w:sz w:val="30"/>
          <w:szCs w:val="30"/>
        </w:rPr>
        <w:t>单位名称:</w:t>
      </w:r>
    </w:p>
    <w:p w14:paraId="42A6F8AA" w14:textId="77777777" w:rsidR="00FA0D36" w:rsidRPr="003D6AB3" w:rsidRDefault="00FA0D36" w:rsidP="00FA0D36">
      <w:pPr>
        <w:rPr>
          <w:rFonts w:ascii="仿宋" w:eastAsia="仿宋" w:hAnsi="仿宋" w:hint="eastAsia"/>
          <w:sz w:val="30"/>
          <w:szCs w:val="30"/>
        </w:rPr>
      </w:pPr>
      <w:r w:rsidRPr="003D6AB3">
        <w:rPr>
          <w:rFonts w:ascii="仿宋" w:eastAsia="仿宋" w:hAnsi="仿宋" w:hint="eastAsia"/>
          <w:sz w:val="30"/>
          <w:szCs w:val="30"/>
        </w:rPr>
        <w:t>负责人或授权代表(签名):</w:t>
      </w:r>
    </w:p>
    <w:p w14:paraId="1A9E630F" w14:textId="77777777" w:rsidR="00FA0D36" w:rsidRPr="003D6AB3" w:rsidRDefault="00FA0D36" w:rsidP="00FA0D36">
      <w:pPr>
        <w:rPr>
          <w:rFonts w:ascii="仿宋" w:eastAsia="仿宋" w:hAnsi="仿宋" w:hint="eastAsia"/>
          <w:sz w:val="30"/>
          <w:szCs w:val="30"/>
        </w:rPr>
      </w:pPr>
      <w:r w:rsidRPr="003D6AB3">
        <w:rPr>
          <w:rFonts w:ascii="仿宋" w:eastAsia="仿宋" w:hAnsi="仿宋" w:hint="eastAsia"/>
          <w:sz w:val="30"/>
          <w:szCs w:val="30"/>
        </w:rPr>
        <w:t>日    期：</w:t>
      </w:r>
    </w:p>
    <w:p w14:paraId="494AECFF" w14:textId="77777777" w:rsidR="00FA0D36" w:rsidRDefault="00FA0D36" w:rsidP="00FA0D36">
      <w:pPr>
        <w:rPr>
          <w:sz w:val="30"/>
          <w:szCs w:val="30"/>
        </w:rPr>
      </w:pPr>
    </w:p>
    <w:p w14:paraId="5A72D577" w14:textId="77777777" w:rsidR="00FA0D36" w:rsidRDefault="00FA0D36" w:rsidP="00FA0D36"/>
    <w:p w14:paraId="0274267A" w14:textId="77777777" w:rsidR="00FA0D36" w:rsidRDefault="00FA0D36" w:rsidP="00FA0D36"/>
    <w:p w14:paraId="3CF4CD8B" w14:textId="77777777" w:rsidR="00FA0D36" w:rsidRDefault="00FA0D36" w:rsidP="00FA0D36"/>
    <w:p w14:paraId="167E2252" w14:textId="77777777" w:rsidR="00FA0D36" w:rsidRDefault="00FA0D36" w:rsidP="00FA0D36"/>
    <w:p w14:paraId="33F7DB05" w14:textId="77777777" w:rsidR="00695E8B" w:rsidRDefault="00695E8B">
      <w:pPr>
        <w:rPr>
          <w:rFonts w:hint="eastAsia"/>
        </w:rPr>
      </w:pPr>
    </w:p>
    <w:sectPr w:rsidR="00695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CF40" w14:textId="77777777" w:rsidR="007165CF" w:rsidRDefault="007165CF" w:rsidP="00FA0D36">
      <w:pPr>
        <w:rPr>
          <w:rFonts w:hint="eastAsia"/>
        </w:rPr>
      </w:pPr>
      <w:r>
        <w:separator/>
      </w:r>
    </w:p>
  </w:endnote>
  <w:endnote w:type="continuationSeparator" w:id="0">
    <w:p w14:paraId="19C6E157" w14:textId="77777777" w:rsidR="007165CF" w:rsidRDefault="007165CF" w:rsidP="00FA0D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F502" w14:textId="77777777" w:rsidR="007165CF" w:rsidRDefault="007165CF" w:rsidP="00FA0D36">
      <w:pPr>
        <w:rPr>
          <w:rFonts w:hint="eastAsia"/>
        </w:rPr>
      </w:pPr>
      <w:r>
        <w:separator/>
      </w:r>
    </w:p>
  </w:footnote>
  <w:footnote w:type="continuationSeparator" w:id="0">
    <w:p w14:paraId="14D5BCB6" w14:textId="77777777" w:rsidR="007165CF" w:rsidRDefault="007165CF" w:rsidP="00FA0D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EB"/>
    <w:rsid w:val="00047BB5"/>
    <w:rsid w:val="000A71EF"/>
    <w:rsid w:val="00100771"/>
    <w:rsid w:val="00536445"/>
    <w:rsid w:val="00695E8B"/>
    <w:rsid w:val="007165CF"/>
    <w:rsid w:val="009922EB"/>
    <w:rsid w:val="00FA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D03BD"/>
  <w15:chartTrackingRefBased/>
  <w15:docId w15:val="{EE901375-A058-4A45-83F5-3C262120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D36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22E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2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2E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2E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2E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2E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2E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2E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2E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2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2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2E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2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2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92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2E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92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2E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92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2EB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922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922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22E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0D3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A0D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0D3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A0D36"/>
    <w:rPr>
      <w:sz w:val="18"/>
      <w:szCs w:val="18"/>
    </w:rPr>
  </w:style>
  <w:style w:type="paragraph" w:styleId="af2">
    <w:name w:val="Normal (Web)"/>
    <w:basedOn w:val="a"/>
    <w:unhideWhenUsed/>
    <w:qFormat/>
    <w:rsid w:val="00FA0D3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124</Characters>
  <Application>Microsoft Office Word</Application>
  <DocSecurity>0</DocSecurity>
  <Lines>6</Lines>
  <Paragraphs>5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羡林 约瑟夫</dc:creator>
  <cp:keywords/>
  <dc:description/>
  <cp:lastModifiedBy>羡林 约瑟夫</cp:lastModifiedBy>
  <cp:revision>3</cp:revision>
  <dcterms:created xsi:type="dcterms:W3CDTF">2025-12-02T10:33:00Z</dcterms:created>
  <dcterms:modified xsi:type="dcterms:W3CDTF">2025-12-02T10:33:00Z</dcterms:modified>
</cp:coreProperties>
</file>